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校团委工作流程目录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团员发展</w:t>
      </w:r>
      <w:r>
        <w:rPr>
          <w:rFonts w:hint="eastAsia"/>
          <w:b/>
          <w:bCs/>
          <w:sz w:val="32"/>
          <w:szCs w:val="32"/>
          <w:lang w:val="en-US" w:eastAsia="zh-CN"/>
        </w:rPr>
        <w:t>工作流程</w:t>
      </w:r>
    </w:p>
    <w:p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推优入党工作流程</w:t>
      </w:r>
    </w:p>
    <w:p>
      <w:pPr>
        <w:numPr>
          <w:ilvl w:val="0"/>
          <w:numId w:val="2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团员发展工作流程</w:t>
      </w:r>
    </w:p>
    <w:p>
      <w:pPr>
        <w:numPr>
          <w:ilvl w:val="0"/>
          <w:numId w:val="2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Hans"/>
        </w:rPr>
        <w:t>“</w:t>
      </w:r>
      <w:r>
        <w:rPr>
          <w:rFonts w:hint="eastAsia"/>
          <w:sz w:val="28"/>
          <w:szCs w:val="28"/>
          <w:lang w:val="en-US" w:eastAsia="zh-CN"/>
        </w:rPr>
        <w:t>五四</w:t>
      </w:r>
      <w:r>
        <w:rPr>
          <w:rFonts w:hint="eastAsia"/>
          <w:sz w:val="28"/>
          <w:szCs w:val="28"/>
          <w:lang w:val="en-US" w:eastAsia="zh-Hans"/>
        </w:rPr>
        <w:t>”</w:t>
      </w:r>
      <w:r>
        <w:rPr>
          <w:rFonts w:hint="eastAsia"/>
          <w:sz w:val="28"/>
          <w:szCs w:val="28"/>
          <w:lang w:val="en-US" w:eastAsia="zh-CN"/>
        </w:rPr>
        <w:t>评优工作流程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志愿服务工作流程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志愿服务活动（团队）工作流程</w:t>
      </w:r>
    </w:p>
    <w:p>
      <w:pPr>
        <w:numPr>
          <w:ilvl w:val="0"/>
          <w:numId w:val="3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志愿服务活动（个人）工作流程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</w:t>
      </w:r>
      <w:r>
        <w:rPr>
          <w:rFonts w:hint="eastAsia"/>
          <w:b/>
          <w:bCs/>
          <w:sz w:val="32"/>
          <w:szCs w:val="32"/>
          <w:lang w:val="en-US" w:eastAsia="zh-Hans"/>
        </w:rPr>
        <w:t>成绩单</w:t>
      </w:r>
      <w:r>
        <w:rPr>
          <w:rFonts w:hint="eastAsia"/>
          <w:b/>
          <w:bCs/>
          <w:sz w:val="32"/>
          <w:szCs w:val="32"/>
          <w:lang w:val="en-US" w:eastAsia="zh-CN"/>
        </w:rPr>
        <w:t>工作流程</w:t>
      </w:r>
    </w:p>
    <w:p>
      <w:pPr>
        <w:numPr>
          <w:ilvl w:val="0"/>
          <w:numId w:val="4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到梦空间活动发布工作流程</w:t>
      </w:r>
    </w:p>
    <w:p>
      <w:pPr>
        <w:numPr>
          <w:ilvl w:val="0"/>
          <w:numId w:val="4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到梦空间补录工作流程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numPr>
          <w:ilvl w:val="0"/>
          <w:numId w:val="5"/>
        </w:numPr>
        <w:jc w:val="center"/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一</w:t>
      </w:r>
      <w:r>
        <w:rPr>
          <w:rFonts w:hint="default"/>
          <w:b/>
          <w:bCs/>
          <w:sz w:val="32"/>
          <w:szCs w:val="32"/>
          <w:lang w:eastAsia="zh-Hans"/>
        </w:rPr>
        <w:t>、</w:t>
      </w:r>
      <w:r>
        <w:rPr>
          <w:rFonts w:hint="eastAsia"/>
          <w:b/>
          <w:bCs/>
          <w:sz w:val="32"/>
          <w:szCs w:val="32"/>
          <w:lang w:val="en-US" w:eastAsia="zh-Hans"/>
        </w:rPr>
        <w:t>团员发展</w:t>
      </w:r>
      <w:r>
        <w:rPr>
          <w:rFonts w:hint="eastAsia"/>
          <w:b/>
          <w:bCs/>
          <w:sz w:val="32"/>
          <w:szCs w:val="32"/>
          <w:lang w:val="en-US" w:eastAsia="zh-CN"/>
        </w:rPr>
        <w:t>工作流程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（一）推优入党工作流程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eastAsia="zh-CN"/>
        </w:rPr>
        <w:drawing>
          <wp:inline distT="0" distB="0" distL="114300" distR="114300">
            <wp:extent cx="5270500" cy="7233285"/>
            <wp:effectExtent l="0" t="0" r="6350" b="5715"/>
            <wp:docPr id="15" name="图片 15" descr="16372082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3720821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3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Hans"/>
        </w:rPr>
        <w:t>二</w:t>
      </w:r>
      <w:r>
        <w:rPr>
          <w:rFonts w:hint="default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团员发展工作流程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2253615</wp:posOffset>
                </wp:positionV>
                <wp:extent cx="3180080" cy="2387600"/>
                <wp:effectExtent l="48895" t="0" r="20955" b="1270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3072130" y="4105275"/>
                          <a:ext cx="3180080" cy="2387600"/>
                        </a:xfrm>
                        <a:prstGeom prst="bentConnector3">
                          <a:avLst>
                            <a:gd name="adj1" fmla="val 9041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5.85pt;margin-top:177.45pt;height:188pt;width:250.4pt;rotation:5898240f;z-index:251663360;mso-width-relative:page;mso-height-relative:page;" filled="f" stroked="t" coordsize="21600,21600" o:gfxdata="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dR+NNoAAAALAQAADwAAAAAAAAABACAAAAAiAAAAZHJzL2Rv&#10;d25yZXYueG1sUEsBAhQAFAAAAAgAh07iQIZcNDE4AgAALAQAAA4AAAAAAAAAAQAgAAAAKQEAAGRy&#10;cy9lMm9Eb2MueG1sUEsFBgAAAAAGAAYAWQEAANMFAAAAAA==&#10;" adj="1953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00650" cy="6962775"/>
            <wp:effectExtent l="0" t="0" r="0" b="9525"/>
            <wp:docPr id="14" name="图片 14" descr="16372081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372081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653415</wp:posOffset>
            </wp:positionV>
            <wp:extent cx="4958080" cy="7377430"/>
            <wp:effectExtent l="0" t="0" r="20320" b="13970"/>
            <wp:wrapSquare wrapText="bothSides"/>
            <wp:docPr id="3" name="图片 3" descr="五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五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t>（三）</w:t>
      </w:r>
      <w:r>
        <w:rPr>
          <w:rFonts w:hint="eastAsia"/>
          <w:sz w:val="28"/>
          <w:szCs w:val="28"/>
          <w:lang w:val="en-US" w:eastAsia="zh-Hans"/>
        </w:rPr>
        <w:t>“</w:t>
      </w:r>
      <w:r>
        <w:rPr>
          <w:rFonts w:hint="default"/>
          <w:sz w:val="28"/>
          <w:szCs w:val="28"/>
          <w:lang w:val="en-US" w:eastAsia="zh-CN"/>
        </w:rPr>
        <w:t>五四</w:t>
      </w:r>
      <w:r>
        <w:rPr>
          <w:rFonts w:hint="eastAsia"/>
          <w:sz w:val="28"/>
          <w:szCs w:val="28"/>
          <w:lang w:val="en-US" w:eastAsia="zh-Hans"/>
        </w:rPr>
        <w:t>”</w:t>
      </w:r>
      <w:r>
        <w:rPr>
          <w:rFonts w:hint="default"/>
          <w:sz w:val="28"/>
          <w:szCs w:val="28"/>
          <w:lang w:val="en-US" w:eastAsia="zh-CN"/>
        </w:rPr>
        <w:t>评优工作流程</w:t>
      </w:r>
    </w:p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8"/>
          <w:szCs w:val="28"/>
          <w:lang w:eastAsia="zh-CN"/>
        </w:rPr>
      </w:pPr>
      <w:r>
        <w:rPr>
          <w:rFonts w:hint="default"/>
          <w:b w:val="0"/>
          <w:bCs w:val="0"/>
          <w:sz w:val="28"/>
          <w:szCs w:val="28"/>
          <w:lang w:eastAsia="zh-CN"/>
        </w:rPr>
        <w:t>二、志愿服务工作流程</w:t>
      </w:r>
    </w:p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8"/>
          <w:szCs w:val="28"/>
          <w:lang w:eastAsia="zh-CN"/>
        </w:rPr>
      </w:pPr>
      <w:r>
        <w:rPr>
          <w:rFonts w:hint="default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一</w:t>
      </w:r>
      <w:r>
        <w:rPr>
          <w:rFonts w:hint="default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志愿服务（团队）工作流程</w:t>
      </w:r>
      <w:r>
        <w:drawing>
          <wp:inline distT="0" distB="0" distL="114300" distR="114300">
            <wp:extent cx="4719955" cy="5608955"/>
            <wp:effectExtent l="0" t="0" r="4445" b="1079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二</w:t>
      </w:r>
      <w:r>
        <w:rPr>
          <w:rFonts w:hint="default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志愿服务活动（个人）工作流程</w: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800735</wp:posOffset>
            </wp:positionV>
            <wp:extent cx="5248275" cy="5943600"/>
            <wp:effectExtent l="0" t="0" r="9525" b="0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三</w:t>
      </w:r>
      <w:r>
        <w:rPr>
          <w:rFonts w:hint="default"/>
          <w:sz w:val="28"/>
          <w:szCs w:val="28"/>
          <w:lang w:eastAsia="zh-Hans"/>
        </w:rPr>
        <w:t>、第二课堂成绩单工作流程</w:t>
      </w:r>
    </w:p>
    <w:p>
      <w:pPr>
        <w:numPr>
          <w:ilvl w:val="0"/>
          <w:numId w:val="0"/>
        </w:numPr>
        <w:jc w:val="center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739775</wp:posOffset>
            </wp:positionV>
            <wp:extent cx="5057775" cy="5934075"/>
            <wp:effectExtent l="0" t="0" r="22225" b="9525"/>
            <wp:wrapTight wrapText="bothSides">
              <wp:wrapPolygon>
                <wp:start x="0" y="0"/>
                <wp:lineTo x="0" y="21542"/>
                <wp:lineTo x="21478" y="21542"/>
                <wp:lineTo x="21478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Hans"/>
        </w:rPr>
        <w:t>一</w:t>
      </w:r>
      <w:r>
        <w:rPr>
          <w:rFonts w:hint="default"/>
          <w:sz w:val="28"/>
          <w:szCs w:val="28"/>
        </w:rPr>
        <w:t>）</w:t>
      </w:r>
      <w:r>
        <w:rPr>
          <w:rFonts w:hint="eastAsia"/>
          <w:sz w:val="28"/>
          <w:szCs w:val="28"/>
        </w:rPr>
        <w:t>到梦空间活动发布流程图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8"/>
          <w:szCs w:val="28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1399540</wp:posOffset>
            </wp:positionH>
            <wp:positionV relativeFrom="margin">
              <wp:posOffset>451485</wp:posOffset>
            </wp:positionV>
            <wp:extent cx="5531485" cy="8709660"/>
            <wp:effectExtent l="0" t="0" r="0" b="0"/>
            <wp:wrapTight wrapText="bothSides">
              <wp:wrapPolygon>
                <wp:start x="0" y="0"/>
                <wp:lineTo x="0" y="21537"/>
                <wp:lineTo x="21532" y="21537"/>
                <wp:lineTo x="21532" y="0"/>
                <wp:lineTo x="0" y="0"/>
              </wp:wrapPolygon>
            </wp:wrapTight>
            <wp:docPr id="6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p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870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Hans"/>
        </w:rPr>
        <w:t>二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Hans"/>
        </w:rPr>
        <w:t>到梦空间补录流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6D357"/>
    <w:multiLevelType w:val="singleLevel"/>
    <w:tmpl w:val="8AD6D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B445D7"/>
    <w:multiLevelType w:val="singleLevel"/>
    <w:tmpl w:val="ADB445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291DCC2"/>
    <w:multiLevelType w:val="singleLevel"/>
    <w:tmpl w:val="F291DC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1126434"/>
    <w:multiLevelType w:val="singleLevel"/>
    <w:tmpl w:val="411264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1387738"/>
    <w:multiLevelType w:val="singleLevel"/>
    <w:tmpl w:val="6138773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8825"/>
    <w:rsid w:val="06557554"/>
    <w:rsid w:val="2E3C3E32"/>
    <w:rsid w:val="7DFF8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</Words>
  <Characters>236</Characters>
  <Lines>0</Lines>
  <Paragraphs>0</Paragraphs>
  <TotalTime>14</TotalTime>
  <ScaleCrop>false</ScaleCrop>
  <LinksUpToDate>false</LinksUpToDate>
  <CharactersWithSpaces>236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2021-09-08T15:08:00Z</dcterms:created>
  <dc:creator>hayashibun</dc:creator>
  <cp:lastModifiedBy>雨汐曼曼</cp:lastModifiedBy>
  <cp:lastPrinted>2021-11-18T04:05:00Z</cp:lastPrinted>
  <dcterms:modified xsi:type="dcterms:W3CDTF">2021-11-26T09:18:26Z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98F4782967614C9BB0B7B846836D710A</vt:lpwstr>
  </property>
</Properties>
</file>